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36947" w:rsidRPr="00636947" w:rsidP="00636947">
      <w:pPr>
        <w:jc w:val="right"/>
        <w:rPr>
          <w:rFonts w:eastAsia="Times New Roman CYR"/>
          <w:sz w:val="28"/>
          <w:szCs w:val="28"/>
        </w:rPr>
      </w:pPr>
      <w:r w:rsidRPr="00636947">
        <w:rPr>
          <w:rFonts w:eastAsia="Times New Roman CYR"/>
          <w:sz w:val="28"/>
          <w:szCs w:val="28"/>
        </w:rPr>
        <w:t xml:space="preserve">УИД </w:t>
      </w:r>
      <w:r w:rsidRPr="00636947">
        <w:rPr>
          <w:sz w:val="28"/>
          <w:szCs w:val="28"/>
        </w:rPr>
        <w:t>86MS0016-01-2024-000864-46</w:t>
      </w:r>
    </w:p>
    <w:p w:rsidR="00636947" w:rsidRPr="00636947" w:rsidP="00636947">
      <w:pPr>
        <w:jc w:val="right"/>
        <w:rPr>
          <w:rFonts w:eastAsia="Times New Roman CYR"/>
          <w:sz w:val="28"/>
          <w:szCs w:val="28"/>
        </w:rPr>
      </w:pPr>
      <w:r w:rsidRPr="00636947">
        <w:rPr>
          <w:rFonts w:eastAsia="Times New Roman CYR"/>
          <w:sz w:val="28"/>
          <w:szCs w:val="28"/>
        </w:rPr>
        <w:t xml:space="preserve">Дело № </w:t>
      </w:r>
      <w:r w:rsidRPr="00636947">
        <w:rPr>
          <w:sz w:val="28"/>
          <w:szCs w:val="28"/>
        </w:rPr>
        <w:t>05-0141/2805/2024</w:t>
      </w:r>
    </w:p>
    <w:p w:rsidR="00636947" w:rsidRPr="00636947" w:rsidP="00636947">
      <w:pPr>
        <w:jc w:val="center"/>
        <w:rPr>
          <w:rFonts w:eastAsia="Times New Roman CYR"/>
          <w:sz w:val="28"/>
          <w:szCs w:val="28"/>
        </w:rPr>
      </w:pPr>
      <w:r w:rsidRPr="00636947">
        <w:rPr>
          <w:rFonts w:eastAsia="Times New Roman CYR"/>
          <w:sz w:val="28"/>
          <w:szCs w:val="28"/>
        </w:rPr>
        <w:t xml:space="preserve">ПОСТАНОВЛЕНИЕ </w:t>
      </w:r>
    </w:p>
    <w:p w:rsidR="00636947" w:rsidRPr="00636947" w:rsidP="00636947">
      <w:pPr>
        <w:jc w:val="center"/>
        <w:rPr>
          <w:rFonts w:eastAsia="Times New Roman CYR"/>
          <w:sz w:val="28"/>
          <w:szCs w:val="28"/>
        </w:rPr>
      </w:pPr>
      <w:r w:rsidRPr="00636947">
        <w:rPr>
          <w:rFonts w:eastAsia="Times New Roman CYR"/>
          <w:sz w:val="28"/>
          <w:szCs w:val="28"/>
        </w:rPr>
        <w:t>о назначении административного наказания</w:t>
      </w:r>
    </w:p>
    <w:tbl>
      <w:tblPr>
        <w:tblW w:w="0" w:type="auto"/>
        <w:tblLook w:val="04A0"/>
      </w:tblPr>
      <w:tblGrid>
        <w:gridCol w:w="4832"/>
        <w:gridCol w:w="4806"/>
      </w:tblGrid>
      <w:tr w:rsidTr="00636947">
        <w:tblPrEx>
          <w:tblW w:w="0" w:type="auto"/>
          <w:tblLook w:val="04A0"/>
        </w:tblPrEx>
        <w:tc>
          <w:tcPr>
            <w:tcW w:w="5068" w:type="dxa"/>
            <w:hideMark/>
          </w:tcPr>
          <w:p w:rsidR="00636947" w:rsidRPr="00636947" w:rsidP="00636947">
            <w:pPr>
              <w:spacing w:line="254" w:lineRule="auto"/>
              <w:jc w:val="both"/>
              <w:rPr>
                <w:rFonts w:eastAsia="Times New Roman CYR"/>
                <w:sz w:val="28"/>
                <w:szCs w:val="28"/>
                <w:lang w:eastAsia="en-US"/>
              </w:rPr>
            </w:pPr>
            <w:r w:rsidRPr="00636947">
              <w:rPr>
                <w:rFonts w:eastAsia="Times New Roman CYR"/>
                <w:sz w:val="28"/>
                <w:szCs w:val="28"/>
                <w:lang w:eastAsia="en-US"/>
              </w:rPr>
              <w:t>г. Ханты-Мансийск</w:t>
            </w:r>
          </w:p>
        </w:tc>
        <w:tc>
          <w:tcPr>
            <w:tcW w:w="5069" w:type="dxa"/>
            <w:hideMark/>
          </w:tcPr>
          <w:p w:rsidR="00636947" w:rsidRPr="00636947" w:rsidP="00636947">
            <w:pPr>
              <w:spacing w:line="254" w:lineRule="auto"/>
              <w:jc w:val="right"/>
              <w:rPr>
                <w:rFonts w:eastAsia="Times New Roman CYR"/>
                <w:sz w:val="28"/>
                <w:szCs w:val="28"/>
                <w:lang w:eastAsia="en-US"/>
              </w:rPr>
            </w:pPr>
            <w:r w:rsidRPr="00636947">
              <w:rPr>
                <w:sz w:val="28"/>
                <w:szCs w:val="28"/>
                <w:lang w:eastAsia="en-US"/>
              </w:rPr>
              <w:t>30 января 2024 года</w:t>
            </w:r>
          </w:p>
        </w:tc>
      </w:tr>
    </w:tbl>
    <w:p w:rsidR="00636947" w:rsidRPr="00636947" w:rsidP="00636947">
      <w:pPr>
        <w:ind w:firstLine="567"/>
        <w:jc w:val="both"/>
        <w:rPr>
          <w:rFonts w:eastAsia="Malgun Gothic"/>
          <w:sz w:val="28"/>
          <w:szCs w:val="28"/>
        </w:rPr>
      </w:pPr>
    </w:p>
    <w:p w:rsidR="00636947" w:rsidRPr="00636947" w:rsidP="00636947">
      <w:pPr>
        <w:ind w:firstLine="567"/>
        <w:jc w:val="both"/>
        <w:rPr>
          <w:sz w:val="28"/>
          <w:szCs w:val="28"/>
        </w:rPr>
      </w:pPr>
      <w:r w:rsidRPr="00636947">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636947" w:rsidRPr="00636947" w:rsidP="00636947">
      <w:pPr>
        <w:ind w:firstLine="567"/>
        <w:jc w:val="both"/>
        <w:rPr>
          <w:sz w:val="28"/>
          <w:szCs w:val="28"/>
        </w:rPr>
      </w:pPr>
      <w:r w:rsidRPr="00636947">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636947" w:rsidRPr="00636947" w:rsidP="00636947">
      <w:pPr>
        <w:tabs>
          <w:tab w:val="left" w:pos="1260"/>
        </w:tabs>
        <w:ind w:firstLine="567"/>
        <w:jc w:val="both"/>
        <w:rPr>
          <w:sz w:val="28"/>
          <w:szCs w:val="28"/>
        </w:rPr>
      </w:pPr>
      <w:r w:rsidRPr="00636947">
        <w:rPr>
          <w:rFonts w:eastAsia="Times New Roman CYR"/>
          <w:sz w:val="28"/>
          <w:szCs w:val="28"/>
        </w:rPr>
        <w:t>Белкина Станислава Дмитриевича, ***</w:t>
      </w:r>
      <w:r w:rsidRPr="00636947">
        <w:rPr>
          <w:sz w:val="28"/>
          <w:szCs w:val="28"/>
        </w:rPr>
        <w:t xml:space="preserve">   </w:t>
      </w:r>
    </w:p>
    <w:p w:rsidR="00636947" w:rsidRPr="00636947" w:rsidP="00636947">
      <w:pPr>
        <w:tabs>
          <w:tab w:val="left" w:pos="1260"/>
        </w:tabs>
        <w:ind w:firstLine="567"/>
        <w:jc w:val="both"/>
        <w:rPr>
          <w:sz w:val="28"/>
          <w:szCs w:val="28"/>
        </w:rPr>
      </w:pPr>
      <w:r w:rsidRPr="00636947">
        <w:rPr>
          <w:sz w:val="28"/>
          <w:szCs w:val="28"/>
        </w:rPr>
        <w:t xml:space="preserve"> </w:t>
      </w:r>
    </w:p>
    <w:p w:rsidR="00636947" w:rsidRPr="00636947" w:rsidP="00636947">
      <w:pPr>
        <w:tabs>
          <w:tab w:val="left" w:pos="1260"/>
        </w:tabs>
        <w:ind w:firstLine="720"/>
        <w:jc w:val="center"/>
        <w:rPr>
          <w:sz w:val="28"/>
          <w:szCs w:val="28"/>
        </w:rPr>
      </w:pPr>
      <w:r w:rsidRPr="00636947">
        <w:rPr>
          <w:bCs/>
          <w:sz w:val="28"/>
          <w:szCs w:val="28"/>
        </w:rPr>
        <w:t>УСТАНОВИЛ</w:t>
      </w:r>
      <w:r w:rsidRPr="00636947">
        <w:rPr>
          <w:sz w:val="28"/>
          <w:szCs w:val="28"/>
        </w:rPr>
        <w:t>:</w:t>
      </w:r>
    </w:p>
    <w:p w:rsidR="00636947" w:rsidRPr="00636947" w:rsidP="00636947">
      <w:pPr>
        <w:tabs>
          <w:tab w:val="left" w:pos="1260"/>
        </w:tabs>
        <w:ind w:firstLine="720"/>
        <w:jc w:val="center"/>
        <w:rPr>
          <w:sz w:val="28"/>
          <w:szCs w:val="28"/>
        </w:rPr>
      </w:pPr>
    </w:p>
    <w:p w:rsidR="00636947" w:rsidRPr="00636947" w:rsidP="00636947">
      <w:pPr>
        <w:ind w:firstLine="567"/>
        <w:jc w:val="both"/>
        <w:rPr>
          <w:sz w:val="28"/>
          <w:szCs w:val="28"/>
        </w:rPr>
      </w:pPr>
      <w:r w:rsidRPr="00636947">
        <w:rPr>
          <w:rFonts w:eastAsia="Times New Roman CYR"/>
          <w:sz w:val="28"/>
          <w:szCs w:val="28"/>
        </w:rPr>
        <w:t>04.01.2024 в 22:34 час. водитель Белкин Станислав Дмитриевич</w:t>
      </w:r>
      <w:r w:rsidRPr="00636947">
        <w:rPr>
          <w:sz w:val="28"/>
          <w:szCs w:val="28"/>
        </w:rPr>
        <w:t xml:space="preserve"> в районе дома ***, управлял транспортным средством Hyundai Accent г/н ***, находясь в состоянии опьянения, чем нарушил п. 2.7 ПДД РФ, такие действия не содержат уголовно наказуемого деяния.</w:t>
      </w:r>
    </w:p>
    <w:p w:rsidR="00636947" w:rsidRPr="00636947" w:rsidP="00636947">
      <w:pPr>
        <w:ind w:firstLine="567"/>
        <w:jc w:val="both"/>
        <w:rPr>
          <w:rFonts w:eastAsia="Times New Roman CYR"/>
          <w:sz w:val="28"/>
          <w:szCs w:val="28"/>
        </w:rPr>
      </w:pPr>
      <w:r w:rsidRPr="00636947">
        <w:rPr>
          <w:rFonts w:eastAsia="Times New Roman CYR"/>
          <w:sz w:val="28"/>
          <w:szCs w:val="28"/>
        </w:rPr>
        <w:t>В судебное заседание Белкин Станислав Дмитриевич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36947" w:rsidRPr="00636947" w:rsidP="00636947">
      <w:pPr>
        <w:ind w:firstLine="567"/>
        <w:jc w:val="both"/>
        <w:rPr>
          <w:rFonts w:eastAsia="Times New Roman CYR"/>
          <w:sz w:val="28"/>
          <w:szCs w:val="28"/>
        </w:rPr>
      </w:pPr>
      <w:r w:rsidRPr="00636947">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36947" w:rsidRPr="00636947" w:rsidP="00636947">
      <w:pPr>
        <w:ind w:firstLine="567"/>
        <w:jc w:val="both"/>
        <w:rPr>
          <w:rFonts w:eastAsia="Times New Roman CYR"/>
          <w:sz w:val="28"/>
          <w:szCs w:val="28"/>
        </w:rPr>
      </w:pPr>
      <w:r w:rsidRPr="00636947">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36947" w:rsidRPr="00636947" w:rsidP="00636947">
      <w:pPr>
        <w:ind w:firstLine="567"/>
        <w:jc w:val="both"/>
        <w:rPr>
          <w:rFonts w:eastAsia="Times New Roman CYR"/>
          <w:sz w:val="28"/>
          <w:szCs w:val="28"/>
        </w:rPr>
      </w:pPr>
      <w:r w:rsidRPr="00636947">
        <w:rPr>
          <w:rFonts w:eastAsia="Times New Roman CYR"/>
          <w:sz w:val="28"/>
          <w:szCs w:val="28"/>
        </w:rPr>
        <w:t>Изучив и проанализировав письменные материалы дела, мировой судья установил следующее.</w:t>
      </w:r>
    </w:p>
    <w:p w:rsidR="00636947" w:rsidRPr="00636947" w:rsidP="00636947">
      <w:pPr>
        <w:ind w:firstLine="567"/>
        <w:jc w:val="both"/>
        <w:rPr>
          <w:sz w:val="28"/>
          <w:szCs w:val="28"/>
        </w:rPr>
      </w:pPr>
      <w:r w:rsidRPr="00636947">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636947" w:rsidRPr="00636947" w:rsidP="00636947">
      <w:pPr>
        <w:ind w:firstLine="567"/>
        <w:jc w:val="both"/>
        <w:rPr>
          <w:sz w:val="28"/>
          <w:szCs w:val="28"/>
        </w:rPr>
      </w:pPr>
      <w:r w:rsidRPr="00636947">
        <w:rP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636947" w:rsidRPr="00636947" w:rsidP="00636947">
      <w:pPr>
        <w:ind w:firstLine="567"/>
        <w:jc w:val="both"/>
        <w:rPr>
          <w:sz w:val="28"/>
          <w:szCs w:val="28"/>
        </w:rPr>
      </w:pPr>
      <w:r w:rsidRPr="00636947">
        <w:rPr>
          <w:sz w:val="28"/>
          <w:szCs w:val="28"/>
        </w:rPr>
        <w:t xml:space="preserve">Виновность Белкина по факту управления транспортным средством в состоянии опьянения подтверждается: протоколом об административном правонарушении 86 ХМ 529093 от </w:t>
      </w:r>
      <w:r w:rsidRPr="00636947">
        <w:rPr>
          <w:rFonts w:eastAsia="Times New Roman CYR"/>
          <w:sz w:val="28"/>
          <w:szCs w:val="28"/>
        </w:rPr>
        <w:t>04.01.2024</w:t>
      </w:r>
      <w:r w:rsidRPr="00636947">
        <w:rPr>
          <w:sz w:val="28"/>
          <w:szCs w:val="28"/>
        </w:rPr>
        <w:t xml:space="preserve">; протоколом об отстранении от управления транспортным средством  Hyundai Accent г/н *** от </w:t>
      </w:r>
      <w:r w:rsidRPr="00636947">
        <w:rPr>
          <w:rFonts w:eastAsia="Times New Roman CYR"/>
          <w:sz w:val="28"/>
          <w:szCs w:val="28"/>
        </w:rPr>
        <w:t>04.01.2024</w:t>
      </w:r>
      <w:r w:rsidRPr="00636947">
        <w:rPr>
          <w:sz w:val="28"/>
          <w:szCs w:val="28"/>
        </w:rPr>
        <w:t xml:space="preserve">; актом освидетельствования Белкина на состояние алкогольного опьянения от </w:t>
      </w:r>
      <w:r w:rsidRPr="00636947">
        <w:rPr>
          <w:rFonts w:eastAsia="Times New Roman CYR"/>
          <w:sz w:val="28"/>
          <w:szCs w:val="28"/>
        </w:rPr>
        <w:t xml:space="preserve">04.01.2024 </w:t>
      </w:r>
      <w:r w:rsidRPr="00636947">
        <w:rPr>
          <w:sz w:val="28"/>
          <w:szCs w:val="28"/>
        </w:rPr>
        <w:t xml:space="preserve">с чеком результатов анализа 0,35 мг/л.; протоколом задержания транспортного средства Hyundai Accent г/н *** от </w:t>
      </w:r>
      <w:r w:rsidRPr="00636947">
        <w:rPr>
          <w:rFonts w:eastAsia="Times New Roman CYR"/>
          <w:sz w:val="28"/>
          <w:szCs w:val="28"/>
        </w:rPr>
        <w:t>04.01.2024</w:t>
      </w:r>
      <w:r w:rsidRPr="00636947">
        <w:rPr>
          <w:sz w:val="28"/>
          <w:szCs w:val="28"/>
        </w:rPr>
        <w:t xml:space="preserve">; рапортом сотрудника полиции об обстоятельствах выявления правонарушении </w:t>
      </w:r>
      <w:r w:rsidRPr="00636947">
        <w:rPr>
          <w:rFonts w:eastAsia="Times New Roman CYR"/>
          <w:sz w:val="28"/>
          <w:szCs w:val="28"/>
        </w:rPr>
        <w:t>04.01.2024</w:t>
      </w:r>
      <w:r w:rsidRPr="00636947">
        <w:rPr>
          <w:sz w:val="28"/>
          <w:szCs w:val="28"/>
        </w:rPr>
        <w:t>; справкой от отсутствии привлечения по ст. 12.8, 12.26 КоАП РФ, ст. 264, 264 УК РФ, диском с видеозаписью на котором зафиксирована процедура составления процессуальных документов по настоящему делу; копией карточки операций с водительским удостоверением Белкина С.Д.</w:t>
      </w:r>
    </w:p>
    <w:p w:rsidR="00636947" w:rsidRPr="00636947" w:rsidP="00636947">
      <w:pPr>
        <w:ind w:firstLine="567"/>
        <w:jc w:val="both"/>
        <w:rPr>
          <w:sz w:val="28"/>
          <w:szCs w:val="28"/>
        </w:rPr>
      </w:pPr>
      <w:r w:rsidRPr="00636947">
        <w:rPr>
          <w:sz w:val="28"/>
          <w:szCs w:val="28"/>
        </w:rPr>
        <w:t xml:space="preserve">Таким образом, вина </w:t>
      </w:r>
      <w:r w:rsidRPr="00636947">
        <w:rPr>
          <w:rFonts w:eastAsia="Times New Roman CYR"/>
          <w:sz w:val="28"/>
          <w:szCs w:val="28"/>
        </w:rPr>
        <w:t>Белкина С.Д.</w:t>
      </w:r>
      <w:r w:rsidRPr="00636947">
        <w:rPr>
          <w:sz w:val="28"/>
          <w:szCs w:val="28"/>
        </w:rPr>
        <w:t xml:space="preserve"> по факту управления транспортным средством в состоянии опьянения нашла свое подтверждение в судебном заседании. </w:t>
      </w:r>
    </w:p>
    <w:p w:rsidR="00636947" w:rsidRPr="00636947" w:rsidP="00636947">
      <w:pPr>
        <w:ind w:firstLine="567"/>
        <w:jc w:val="both"/>
        <w:rPr>
          <w:sz w:val="28"/>
          <w:szCs w:val="28"/>
        </w:rPr>
      </w:pPr>
      <w:r w:rsidRPr="00636947">
        <w:rPr>
          <w:sz w:val="28"/>
          <w:szCs w:val="28"/>
        </w:rPr>
        <w:t xml:space="preserve">Действия </w:t>
      </w:r>
      <w:r w:rsidRPr="00636947">
        <w:rPr>
          <w:rFonts w:eastAsia="Times New Roman CYR"/>
          <w:sz w:val="28"/>
          <w:szCs w:val="28"/>
        </w:rPr>
        <w:t xml:space="preserve">Белкина С.Д. </w:t>
      </w:r>
      <w:r w:rsidRPr="00636947">
        <w:rPr>
          <w:sz w:val="28"/>
          <w:szCs w:val="28"/>
        </w:rPr>
        <w:t>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636947" w:rsidRPr="00636947" w:rsidP="00636947">
      <w:pPr>
        <w:ind w:firstLine="567"/>
        <w:jc w:val="both"/>
        <w:rPr>
          <w:sz w:val="28"/>
          <w:szCs w:val="28"/>
        </w:rPr>
      </w:pPr>
      <w:r w:rsidRPr="00636947">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636947" w:rsidRPr="00636947" w:rsidP="00636947">
      <w:pPr>
        <w:ind w:firstLine="567"/>
        <w:jc w:val="both"/>
        <w:rPr>
          <w:sz w:val="28"/>
          <w:szCs w:val="28"/>
        </w:rPr>
      </w:pPr>
      <w:r w:rsidRPr="00636947">
        <w:rPr>
          <w:sz w:val="28"/>
          <w:szCs w:val="28"/>
        </w:rPr>
        <w:t>Определяя вид и меру наказания нарушителю, суд учитывает его личность, характер совершенного им правонарушения.</w:t>
      </w:r>
    </w:p>
    <w:p w:rsidR="00636947" w:rsidRPr="00636947" w:rsidP="00636947">
      <w:pPr>
        <w:ind w:firstLine="567"/>
        <w:jc w:val="both"/>
        <w:rPr>
          <w:sz w:val="28"/>
          <w:szCs w:val="28"/>
        </w:rPr>
      </w:pPr>
      <w:r w:rsidRPr="00636947">
        <w:rPr>
          <w:sz w:val="28"/>
          <w:szCs w:val="28"/>
        </w:rPr>
        <w:t>Обстоятельств смягчающих и отягчающих административную ответственность не установлено.</w:t>
      </w:r>
    </w:p>
    <w:p w:rsidR="00636947" w:rsidRPr="00636947" w:rsidP="00636947">
      <w:pPr>
        <w:ind w:firstLine="567"/>
        <w:jc w:val="both"/>
        <w:rPr>
          <w:sz w:val="28"/>
          <w:szCs w:val="28"/>
        </w:rPr>
      </w:pPr>
      <w:r w:rsidRPr="00636947">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636947" w:rsidRPr="00636947" w:rsidP="00636947">
      <w:pPr>
        <w:ind w:firstLine="567"/>
        <w:jc w:val="both"/>
        <w:rPr>
          <w:sz w:val="28"/>
          <w:szCs w:val="28"/>
        </w:rPr>
      </w:pPr>
      <w:r w:rsidRPr="00636947">
        <w:rPr>
          <w:sz w:val="28"/>
          <w:szCs w:val="28"/>
        </w:rPr>
        <w:t>Руководствуясь ст. ст. 23.1, 29.5, 29.6, 29.10 КоАП РФ, мировой судья,</w:t>
      </w:r>
    </w:p>
    <w:p w:rsidR="00636947" w:rsidRPr="00636947" w:rsidP="00636947">
      <w:pPr>
        <w:jc w:val="both"/>
        <w:rPr>
          <w:sz w:val="28"/>
          <w:szCs w:val="28"/>
        </w:rPr>
      </w:pPr>
    </w:p>
    <w:p w:rsidR="00636947" w:rsidRPr="00636947" w:rsidP="00636947">
      <w:pPr>
        <w:jc w:val="center"/>
        <w:rPr>
          <w:sz w:val="28"/>
          <w:szCs w:val="28"/>
        </w:rPr>
      </w:pPr>
      <w:r w:rsidRPr="00636947">
        <w:rPr>
          <w:bCs/>
          <w:sz w:val="28"/>
          <w:szCs w:val="28"/>
        </w:rPr>
        <w:t>ПОСТАНОВИЛ</w:t>
      </w:r>
      <w:r w:rsidRPr="00636947">
        <w:rPr>
          <w:sz w:val="28"/>
          <w:szCs w:val="28"/>
        </w:rPr>
        <w:t>:</w:t>
      </w:r>
    </w:p>
    <w:p w:rsidR="00636947" w:rsidRPr="00636947" w:rsidP="00636947">
      <w:pPr>
        <w:jc w:val="center"/>
        <w:rPr>
          <w:sz w:val="28"/>
          <w:szCs w:val="28"/>
        </w:rPr>
      </w:pPr>
    </w:p>
    <w:p w:rsidR="00636947" w:rsidRPr="00636947" w:rsidP="00636947">
      <w:pPr>
        <w:ind w:firstLine="567"/>
        <w:jc w:val="both"/>
        <w:rPr>
          <w:rFonts w:eastAsia="Calibri"/>
          <w:sz w:val="28"/>
          <w:szCs w:val="28"/>
          <w:lang w:eastAsia="en-US"/>
        </w:rPr>
      </w:pPr>
      <w:r w:rsidRPr="00636947">
        <w:rPr>
          <w:sz w:val="28"/>
          <w:szCs w:val="28"/>
        </w:rPr>
        <w:t xml:space="preserve">Признать </w:t>
      </w:r>
      <w:r w:rsidRPr="00636947">
        <w:rPr>
          <w:rFonts w:eastAsia="Times New Roman CYR"/>
          <w:sz w:val="28"/>
          <w:szCs w:val="28"/>
        </w:rPr>
        <w:t>Белкина Станислава Дмитриевича</w:t>
      </w:r>
      <w:r w:rsidRPr="00636947">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636947">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636947" w:rsidRPr="00636947" w:rsidP="00636947">
      <w:pPr>
        <w:ind w:firstLine="567"/>
        <w:jc w:val="both"/>
        <w:rPr>
          <w:sz w:val="28"/>
          <w:szCs w:val="28"/>
        </w:rPr>
      </w:pPr>
      <w:r w:rsidRPr="00636947">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636947" w:rsidRPr="00636947" w:rsidP="00636947">
      <w:pPr>
        <w:tabs>
          <w:tab w:val="left" w:pos="8222"/>
          <w:tab w:val="left" w:pos="10065"/>
        </w:tabs>
        <w:ind w:firstLine="567"/>
        <w:jc w:val="both"/>
        <w:rPr>
          <w:spacing w:val="-4"/>
          <w:sz w:val="28"/>
          <w:szCs w:val="28"/>
        </w:rPr>
      </w:pPr>
      <w:r w:rsidRPr="00636947">
        <w:rPr>
          <w:spacing w:val="-4"/>
          <w:sz w:val="28"/>
          <w:szCs w:val="28"/>
        </w:rPr>
        <w:t xml:space="preserve">Разъяснить </w:t>
      </w:r>
      <w:r w:rsidRPr="00636947">
        <w:rPr>
          <w:sz w:val="28"/>
          <w:szCs w:val="28"/>
        </w:rPr>
        <w:t xml:space="preserve">лицу, в отношении которого вынесено постановление, </w:t>
      </w:r>
      <w:r w:rsidRPr="00636947">
        <w:rPr>
          <w:spacing w:val="-4"/>
          <w:sz w:val="28"/>
          <w:szCs w:val="28"/>
        </w:rPr>
        <w:t xml:space="preserve">что в соответствии с ч.1 ст. 32.7 КоАП РФ течение срока лишения специального права начинается со дня вступления в законную силу постановления о назначении </w:t>
      </w:r>
      <w:r w:rsidRPr="00636947">
        <w:rPr>
          <w:spacing w:val="-4"/>
          <w:sz w:val="28"/>
          <w:szCs w:val="28"/>
        </w:rPr>
        <w:t>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636947" w:rsidRPr="00636947" w:rsidP="00636947">
      <w:pPr>
        <w:tabs>
          <w:tab w:val="left" w:pos="8222"/>
          <w:tab w:val="left" w:pos="10065"/>
        </w:tabs>
        <w:ind w:firstLine="567"/>
        <w:jc w:val="both"/>
        <w:rPr>
          <w:spacing w:val="-4"/>
          <w:sz w:val="28"/>
          <w:szCs w:val="28"/>
        </w:rPr>
      </w:pPr>
      <w:r w:rsidRPr="00636947">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36947" w:rsidRPr="00636947" w:rsidP="00636947">
      <w:pPr>
        <w:tabs>
          <w:tab w:val="left" w:pos="8222"/>
          <w:tab w:val="left" w:pos="10065"/>
        </w:tabs>
        <w:ind w:firstLine="567"/>
        <w:jc w:val="both"/>
        <w:rPr>
          <w:spacing w:val="-4"/>
          <w:sz w:val="28"/>
          <w:szCs w:val="28"/>
        </w:rPr>
      </w:pPr>
      <w:r w:rsidRPr="00636947">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636947">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636947">
        <w:rPr>
          <w:sz w:val="28"/>
          <w:szCs w:val="28"/>
        </w:rPr>
        <w:t xml:space="preserve">. </w:t>
      </w:r>
    </w:p>
    <w:p w:rsidR="00636947" w:rsidRPr="00636947" w:rsidP="00636947">
      <w:pPr>
        <w:ind w:firstLine="567"/>
        <w:jc w:val="both"/>
        <w:rPr>
          <w:sz w:val="28"/>
          <w:szCs w:val="28"/>
        </w:rPr>
      </w:pPr>
      <w:r w:rsidRPr="00636947">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636947">
          <w:rPr>
            <w:color w:val="0563C1"/>
            <w:sz w:val="28"/>
            <w:szCs w:val="28"/>
            <w:u w:val="single"/>
          </w:rPr>
          <w:t>статьей 31.5</w:t>
        </w:r>
      </w:hyperlink>
      <w:r w:rsidRPr="00636947">
        <w:rPr>
          <w:sz w:val="28"/>
          <w:szCs w:val="28"/>
        </w:rPr>
        <w:t xml:space="preserve"> КоАП РФ.</w:t>
      </w:r>
    </w:p>
    <w:p w:rsidR="00636947" w:rsidRPr="00636947" w:rsidP="00636947">
      <w:pPr>
        <w:ind w:firstLine="567"/>
        <w:jc w:val="both"/>
        <w:rPr>
          <w:sz w:val="28"/>
          <w:szCs w:val="28"/>
        </w:rPr>
      </w:pPr>
      <w:r w:rsidRPr="00636947">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636947">
          <w:rPr>
            <w:sz w:val="28"/>
            <w:szCs w:val="28"/>
            <w:u w:val="single"/>
          </w:rPr>
          <w:t>части 1</w:t>
        </w:r>
      </w:hyperlink>
      <w:r w:rsidRPr="00636947">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636947">
          <w:rPr>
            <w:sz w:val="28"/>
            <w:szCs w:val="28"/>
            <w:u w:val="single"/>
          </w:rPr>
          <w:t>федеральным законодательством</w:t>
        </w:r>
      </w:hyperlink>
      <w:r w:rsidRPr="00636947">
        <w:rPr>
          <w:sz w:val="28"/>
          <w:szCs w:val="28"/>
        </w:rPr>
        <w:t>.</w:t>
      </w:r>
    </w:p>
    <w:p w:rsidR="00636947" w:rsidRPr="00636947" w:rsidP="00636947">
      <w:pPr>
        <w:ind w:firstLine="567"/>
        <w:jc w:val="both"/>
        <w:rPr>
          <w:sz w:val="28"/>
          <w:szCs w:val="28"/>
        </w:rPr>
      </w:pPr>
      <w:r w:rsidRPr="00636947">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636947" w:rsidRPr="00636947" w:rsidP="00636947">
      <w:pPr>
        <w:ind w:firstLine="567"/>
        <w:jc w:val="both"/>
        <w:rPr>
          <w:bCs/>
          <w:sz w:val="28"/>
          <w:szCs w:val="28"/>
        </w:rPr>
      </w:pPr>
      <w:r w:rsidRPr="00636947">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 18810486240250000121.</w:t>
      </w:r>
    </w:p>
    <w:p w:rsidR="00636947" w:rsidRPr="00636947" w:rsidP="00636947">
      <w:pPr>
        <w:jc w:val="both"/>
        <w:rPr>
          <w:bCs/>
          <w:sz w:val="28"/>
          <w:szCs w:val="28"/>
        </w:rPr>
      </w:pPr>
    </w:p>
    <w:p w:rsidR="00636947" w:rsidRPr="00636947" w:rsidP="00636947">
      <w:pPr>
        <w:jc w:val="both"/>
        <w:rPr>
          <w:sz w:val="28"/>
          <w:szCs w:val="28"/>
        </w:rPr>
      </w:pPr>
      <w:r w:rsidRPr="00636947">
        <w:rPr>
          <w:sz w:val="28"/>
          <w:szCs w:val="28"/>
        </w:rPr>
        <w:t>Мировой судья</w:t>
      </w:r>
      <w:r w:rsidRPr="00636947">
        <w:rPr>
          <w:sz w:val="28"/>
          <w:szCs w:val="28"/>
        </w:rPr>
        <w:tab/>
      </w:r>
      <w:r w:rsidRPr="00636947">
        <w:rPr>
          <w:sz w:val="28"/>
          <w:szCs w:val="28"/>
        </w:rPr>
        <w:tab/>
      </w:r>
      <w:r w:rsidRPr="00636947">
        <w:rPr>
          <w:sz w:val="28"/>
          <w:szCs w:val="28"/>
        </w:rPr>
        <w:tab/>
      </w:r>
      <w:r w:rsidRPr="00636947">
        <w:rPr>
          <w:sz w:val="28"/>
          <w:szCs w:val="28"/>
        </w:rPr>
        <w:tab/>
      </w:r>
      <w:r w:rsidRPr="00636947">
        <w:rPr>
          <w:sz w:val="28"/>
          <w:szCs w:val="28"/>
        </w:rPr>
        <w:tab/>
      </w:r>
      <w:r w:rsidRPr="00636947">
        <w:rPr>
          <w:sz w:val="28"/>
          <w:szCs w:val="28"/>
        </w:rPr>
        <w:tab/>
        <w:t xml:space="preserve">            </w:t>
      </w:r>
      <w:r w:rsidRPr="00636947">
        <w:rPr>
          <w:sz w:val="28"/>
          <w:szCs w:val="28"/>
        </w:rPr>
        <w:tab/>
        <w:t xml:space="preserve">           М.Х. Шинкарь</w:t>
      </w:r>
    </w:p>
    <w:p w:rsidR="00636947" w:rsidRPr="00636947" w:rsidP="00636947">
      <w:pPr>
        <w:jc w:val="both"/>
        <w:rPr>
          <w:sz w:val="28"/>
          <w:szCs w:val="28"/>
        </w:rPr>
      </w:pPr>
    </w:p>
    <w:p w:rsidR="00636947" w:rsidRPr="00636947" w:rsidP="00636947">
      <w:pPr>
        <w:jc w:val="both"/>
        <w:rPr>
          <w:sz w:val="28"/>
          <w:szCs w:val="28"/>
        </w:rPr>
      </w:pPr>
      <w:r w:rsidRPr="00636947">
        <w:rPr>
          <w:sz w:val="28"/>
          <w:szCs w:val="28"/>
        </w:rPr>
        <w:t xml:space="preserve">Копия верна  </w:t>
      </w:r>
    </w:p>
    <w:p w:rsidR="00636947" w:rsidRPr="00636947" w:rsidP="00636947">
      <w:pPr>
        <w:jc w:val="both"/>
        <w:rPr>
          <w:sz w:val="28"/>
          <w:szCs w:val="28"/>
        </w:rPr>
      </w:pPr>
      <w:r w:rsidRPr="00636947">
        <w:rPr>
          <w:sz w:val="28"/>
          <w:szCs w:val="28"/>
        </w:rPr>
        <w:t>Мировой судья</w:t>
      </w:r>
      <w:r w:rsidRPr="00636947">
        <w:rPr>
          <w:sz w:val="28"/>
          <w:szCs w:val="28"/>
        </w:rPr>
        <w:tab/>
      </w:r>
      <w:r w:rsidRPr="00636947">
        <w:rPr>
          <w:sz w:val="28"/>
          <w:szCs w:val="28"/>
        </w:rPr>
        <w:tab/>
      </w:r>
      <w:r w:rsidRPr="00636947">
        <w:rPr>
          <w:sz w:val="28"/>
          <w:szCs w:val="28"/>
        </w:rPr>
        <w:tab/>
      </w:r>
      <w:r w:rsidRPr="00636947">
        <w:rPr>
          <w:sz w:val="28"/>
          <w:szCs w:val="28"/>
        </w:rPr>
        <w:tab/>
      </w:r>
      <w:r w:rsidRPr="00636947">
        <w:rPr>
          <w:sz w:val="28"/>
          <w:szCs w:val="28"/>
        </w:rPr>
        <w:tab/>
      </w:r>
      <w:r w:rsidRPr="00636947">
        <w:rPr>
          <w:sz w:val="28"/>
          <w:szCs w:val="28"/>
        </w:rPr>
        <w:tab/>
        <w:t xml:space="preserve">            </w:t>
      </w:r>
      <w:r w:rsidRPr="00636947">
        <w:rPr>
          <w:sz w:val="28"/>
          <w:szCs w:val="28"/>
        </w:rPr>
        <w:tab/>
        <w:t xml:space="preserve">           М.Х. Шинкарь</w:t>
      </w:r>
    </w:p>
    <w:p w:rsidR="00636947" w:rsidRPr="00636947" w:rsidP="00636947">
      <w:pPr>
        <w:rPr>
          <w:sz w:val="28"/>
          <w:szCs w:val="28"/>
        </w:rPr>
      </w:pPr>
    </w:p>
    <w:p w:rsidR="00486C92" w:rsidRPr="00636947" w:rsidP="00636947">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0C612-F0E2-4C5D-A234-5260831B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